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1439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2614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0067-01-2025-005240-33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403,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Рябцевой Ирины Васильевны, </w:t>
      </w:r>
      <w:r>
        <w:rPr>
          <w:rStyle w:val="cat-UserDefinedgrp-4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телекоммуникационным каналам связ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Рябцева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Государственное учреждение – Фонд пенсионного и социального страхования РФ отделение Фонда пенсионного и социального страхования РФ по ХМАО-Югре,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 ГПД </w:t>
      </w:r>
      <w:r>
        <w:rPr>
          <w:rFonts w:ascii="Times New Roman" w:eastAsia="Times New Roman" w:hAnsi="Times New Roman" w:cs="Times New Roman"/>
          <w:sz w:val="26"/>
          <w:szCs w:val="26"/>
        </w:rPr>
        <w:t>по обра</w:t>
      </w:r>
      <w:r>
        <w:rPr>
          <w:rFonts w:ascii="Times New Roman" w:eastAsia="Times New Roman" w:hAnsi="Times New Roman" w:cs="Times New Roman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sz w:val="26"/>
          <w:szCs w:val="26"/>
        </w:rPr>
        <w:t>ению 101-2</w:t>
      </w:r>
      <w:r>
        <w:rPr>
          <w:rFonts w:ascii="Times New Roman" w:eastAsia="Times New Roman" w:hAnsi="Times New Roman" w:cs="Times New Roman"/>
          <w:sz w:val="26"/>
          <w:szCs w:val="26"/>
        </w:rPr>
        <w:t>5-003-8813-3041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одного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застрахованное лиц</w:t>
      </w:r>
      <w:r>
        <w:rPr>
          <w:rFonts w:ascii="Times New Roman" w:eastAsia="Times New Roman" w:hAnsi="Times New Roman" w:cs="Times New Roman"/>
          <w:sz w:val="26"/>
          <w:szCs w:val="26"/>
        </w:rPr>
        <w:t>о, а и</w:t>
      </w:r>
      <w:r>
        <w:rPr>
          <w:rFonts w:ascii="Times New Roman" w:eastAsia="Times New Roman" w:hAnsi="Times New Roman" w:cs="Times New Roman"/>
          <w:sz w:val="26"/>
          <w:szCs w:val="26"/>
        </w:rPr>
        <w:t>менно: 153-931-752 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дата </w:t>
      </w:r>
      <w:r>
        <w:rPr>
          <w:rFonts w:ascii="Times New Roman" w:eastAsia="Times New Roman" w:hAnsi="Times New Roman" w:cs="Times New Roman"/>
          <w:sz w:val="26"/>
          <w:szCs w:val="26"/>
        </w:rPr>
        <w:t>начало договора ГПХ 02.02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которого установлен не позднее рабочего дня, следующего за днем заключения застрахованным лицом соответствующего договора, а в случае прекращения договора не позднее рабочего дня, следующего за днем его прекращения,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 есть по 29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чем нарушил установленные сроки, предусмотренные п. 6 ст. 11 Федерального Закона от 01.04.1996 года № 27-ФЗ «Об индивидуальном (персонифицированном) учете в системе обязательного пенсионного страхования». Дата совершения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Рябцева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Рябцевой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Рябцевой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2803</w:t>
      </w:r>
      <w:r>
        <w:rPr>
          <w:rFonts w:ascii="Times New Roman" w:eastAsia="Times New Roman" w:hAnsi="Times New Roman" w:cs="Times New Roman"/>
          <w:sz w:val="26"/>
          <w:szCs w:val="26"/>
        </w:rPr>
        <w:t>/2025 от 18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страхования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Рябцевой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1 ст. 15.33.2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Рябцеву Ирину Васильевну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Банк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РКЦ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//УФК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  <w:sz w:val="26"/>
          <w:szCs w:val="26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банка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(номер банковского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казначейского счета, </w:t>
      </w:r>
      <w:r>
        <w:rPr>
          <w:rFonts w:ascii="Times New Roman" w:eastAsia="Times New Roman" w:hAnsi="Times New Roman" w:cs="Times New Roman"/>
          <w:sz w:val="26"/>
          <w:szCs w:val="26"/>
        </w:rPr>
        <w:t>Кор. Счет)- N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8601002078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Fonts w:ascii="Times New Roman" w:eastAsia="Times New Roman" w:hAnsi="Times New Roman" w:cs="Times New Roman"/>
          <w:sz w:val="26"/>
          <w:szCs w:val="26"/>
        </w:rPr>
        <w:t>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ТОФК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007162163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ОКТМО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(город Сургут),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71826000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Счет получателя платежа (номер казначейского счета, Р/счет)-031006430000000</w:t>
      </w:r>
      <w:r>
        <w:rPr>
          <w:rFonts w:ascii="Times New Roman" w:eastAsia="Times New Roman" w:hAnsi="Times New Roman" w:cs="Times New Roman"/>
          <w:sz w:val="26"/>
          <w:szCs w:val="26"/>
        </w:rPr>
        <w:t>12354</w:t>
      </w:r>
      <w:r>
        <w:rPr>
          <w:rFonts w:ascii="Times New Roman" w:eastAsia="Times New Roman" w:hAnsi="Times New Roman" w:cs="Times New Roman"/>
          <w:sz w:val="26"/>
          <w:szCs w:val="26"/>
        </w:rPr>
        <w:t>, КБК- 79711601230060001140,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79702700000000301964</w:t>
      </w:r>
      <w:r>
        <w:rPr>
          <w:rFonts w:ascii="Times New Roman" w:eastAsia="Times New Roman" w:hAnsi="Times New Roman" w:cs="Times New Roman"/>
          <w:sz w:val="26"/>
          <w:szCs w:val="26"/>
        </w:rPr>
        <w:t>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квитанции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 .9 ул. Гагарина г. Сургута.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Г.П. Думлер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</w:t>
      </w:r>
      <w:r>
        <w:rPr>
          <w:rFonts w:ascii="Times New Roman" w:eastAsia="Times New Roman" w:hAnsi="Times New Roman" w:cs="Times New Roman"/>
          <w:sz w:val="26"/>
          <w:szCs w:val="26"/>
        </w:rPr>
        <w:t>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</w:t>
      </w:r>
      <w:r>
        <w:rPr>
          <w:rFonts w:ascii="Times New Roman" w:eastAsia="Times New Roman" w:hAnsi="Times New Roman" w:cs="Times New Roman"/>
          <w:sz w:val="26"/>
          <w:szCs w:val="26"/>
        </w:rPr>
        <w:t>й до</w:t>
      </w:r>
      <w:r>
        <w:rPr>
          <w:rFonts w:ascii="Times New Roman" w:eastAsia="Times New Roman" w:hAnsi="Times New Roman" w:cs="Times New Roman"/>
          <w:sz w:val="26"/>
          <w:szCs w:val="26"/>
        </w:rPr>
        <w:t>кумент находится в деле № 5-1439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7rplc-10">
    <w:name w:val="cat-UserDefined grp-4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